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sz w:val="36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6"/>
          <w:szCs w:val="44"/>
          <w:lang w:val="en-US" w:eastAsia="zh-CN"/>
        </w:rPr>
        <w:t>关于转发《关于发布2017年度（第二批）、2018年度省级科技计划项目指南的通知》的通知</w:t>
      </w:r>
    </w:p>
    <w:p>
      <w:pPr>
        <w:jc w:val="both"/>
        <w:rPr>
          <w:rFonts w:hint="eastAsia" w:asciiTheme="minorEastAsia" w:hAnsi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>院属各部门：</w:t>
      </w:r>
    </w:p>
    <w:p>
      <w:pPr>
        <w:ind w:firstLine="640"/>
        <w:jc w:val="both"/>
        <w:rPr>
          <w:rFonts w:hint="eastAsia" w:asciiTheme="minorEastAsia" w:hAnsi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>现转发《关于发布2017年度（第二批）、2018年度省级科技计划项目指南的通知》的通知，请注意查收。</w:t>
      </w:r>
    </w:p>
    <w:p>
      <w:pPr>
        <w:ind w:firstLine="640"/>
        <w:jc w:val="both"/>
        <w:rPr>
          <w:rFonts w:hint="eastAsia" w:asciiTheme="minorEastAsia" w:hAnsi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>一、网上申报时间：2017年3月20日前</w:t>
      </w:r>
    </w:p>
    <w:p>
      <w:pPr>
        <w:ind w:firstLine="640"/>
        <w:jc w:val="both"/>
        <w:rPr>
          <w:rFonts w:hint="eastAsia" w:asciiTheme="minorEastAsia" w:hAnsi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>二、纸质档提交时间：2017年3月20日前</w:t>
      </w:r>
    </w:p>
    <w:p>
      <w:pPr>
        <w:ind w:firstLine="640"/>
        <w:jc w:val="both"/>
        <w:rPr>
          <w:rFonts w:hint="eastAsia" w:asciiTheme="minorEastAsia" w:hAnsi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>三、联系电话：88506065     联系人：梁叶、李超</w:t>
      </w:r>
    </w:p>
    <w:p>
      <w:pPr>
        <w:ind w:firstLine="640"/>
        <w:jc w:val="both"/>
        <w:rPr>
          <w:rFonts w:hint="eastAsia" w:asciiTheme="minorEastAsia" w:hAnsi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>四、地址：科研处435室</w:t>
      </w:r>
    </w:p>
    <w:p>
      <w:pPr>
        <w:jc w:val="both"/>
        <w:rPr>
          <w:rFonts w:hint="eastAsia" w:asciiTheme="minorEastAsia" w:hAnsi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 xml:space="preserve">    </w:t>
      </w:r>
    </w:p>
    <w:p>
      <w:pPr>
        <w:jc w:val="both"/>
        <w:rPr>
          <w:rFonts w:hint="eastAsia" w:asciiTheme="minorEastAsia" w:hAnsi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附件：关于发布2017年度（第二批）、2018年度省级科技计划项目指南的通知</w:t>
      </w:r>
    </w:p>
    <w:p>
      <w:pPr>
        <w:ind w:firstLine="640"/>
        <w:jc w:val="both"/>
        <w:rPr>
          <w:rFonts w:hint="eastAsia" w:asciiTheme="minorEastAsia" w:hAnsiTheme="minorEastAsia" w:cstheme="minorEastAsia"/>
          <w:sz w:val="32"/>
          <w:szCs w:val="40"/>
          <w:lang w:val="en-US" w:eastAsia="zh-CN"/>
        </w:rPr>
      </w:pPr>
    </w:p>
    <w:p>
      <w:pPr>
        <w:ind w:firstLine="640"/>
        <w:jc w:val="both"/>
        <w:rPr>
          <w:rFonts w:hint="eastAsia" w:asciiTheme="minorEastAsia" w:hAnsi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 xml:space="preserve">                                  科研处</w:t>
      </w:r>
    </w:p>
    <w:p>
      <w:pPr>
        <w:ind w:firstLine="640"/>
        <w:jc w:val="both"/>
        <w:rPr>
          <w:rFonts w:hint="eastAsia" w:asciiTheme="minorEastAsia" w:hAnsi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 xml:space="preserve">                           </w:t>
      </w:r>
      <w:bookmarkStart w:id="0" w:name="_GoBack"/>
      <w:bookmarkEnd w:id="0"/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 xml:space="preserve">   2016年1月5日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9702A"/>
    <w:rsid w:val="0D49702A"/>
    <w:rsid w:val="3139603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2017-01-05T03:23:00Z</dcterms:created>
  <dc:creator>科研处</dc:creator>
  <cp:lastModifiedBy>科研处</cp:lastModifiedBy>
  <cp:lastPrinted>2017-01-05T05:59:43Z</cp:lastPrinted>
  <dcterms:modified xsi:type="dcterms:W3CDTF">2017-01-05T06:00:29Z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